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DE9" w:rsidRDefault="004B3DE9" w:rsidP="004B3DE9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D7E60">
        <w:rPr>
          <w:rFonts w:ascii="TH SarabunPSK" w:hAnsi="TH SarabunPSK" w:cs="TH SarabunPSK"/>
          <w:sz w:val="32"/>
          <w:szCs w:val="32"/>
        </w:rPr>
        <w:sym w:font="Wingdings" w:char="F0A8"/>
      </w:r>
      <w:r w:rsidRPr="000D7E60">
        <w:rPr>
          <w:rFonts w:ascii="TH SarabunPSK" w:hAnsi="TH SarabunPSK" w:cs="TH SarabunPSK"/>
          <w:sz w:val="32"/>
          <w:szCs w:val="32"/>
        </w:rPr>
        <w:t xml:space="preserve"> </w:t>
      </w:r>
      <w:r w:rsidRPr="000D7E60">
        <w:rPr>
          <w:rFonts w:ascii="TH SarabunPSK" w:hAnsi="TH SarabunPSK" w:cs="TH SarabunPSK" w:hint="cs"/>
          <w:sz w:val="32"/>
          <w:szCs w:val="32"/>
          <w:cs/>
        </w:rPr>
        <w:t>ลูกค้าบุคคลธรรมดา</w:t>
      </w:r>
      <w:r w:rsidRPr="000D7E60">
        <w:rPr>
          <w:rFonts w:ascii="TH SarabunPSK" w:hAnsi="TH SarabunPSK" w:cs="TH SarabunPSK" w:hint="cs"/>
          <w:sz w:val="32"/>
          <w:szCs w:val="32"/>
          <w:cs/>
        </w:rPr>
        <w:tab/>
      </w:r>
      <w:r w:rsidRPr="000D7E60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D7E60">
        <w:rPr>
          <w:rFonts w:ascii="TH SarabunPSK" w:hAnsi="TH SarabunPSK" w:cs="TH SarabunPSK" w:hint="cs"/>
          <w:sz w:val="32"/>
          <w:szCs w:val="32"/>
          <w:cs/>
        </w:rPr>
        <w:t xml:space="preserve"> ลูกค้านิติบุคคล</w:t>
      </w:r>
      <w:r w:rsidRPr="00E63EA2">
        <w:rPr>
          <w:rFonts w:ascii="TH SarabunPSK" w:hAnsi="TH SarabunPSK" w:cs="TH SarabunPSK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-363220</wp:posOffset>
                </wp:positionV>
                <wp:extent cx="1981200" cy="350520"/>
                <wp:effectExtent l="0" t="0" r="19050" b="1143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EA2" w:rsidRPr="00E63EA2" w:rsidRDefault="00E63EA2" w:rsidP="00B37EF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E63E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สำหรับลูกค้าที่</w:t>
                            </w:r>
                            <w:r w:rsidR="00B37EF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สร้างความสัมพันธ์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28.6pt;width:156pt;height:27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">
                <v:textbox>
                  <w:txbxContent>
                    <w:p w:rsidR="00E63EA2" w:rsidRPr="00E63EA2" w:rsidRDefault="00E63EA2" w:rsidP="00B37EF4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E63E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สำหรับลูกค้าที่</w:t>
                      </w:r>
                      <w:r w:rsidR="00B37EF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สร้างความสัมพันธ์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4633C" w:rsidRPr="00E63EA2" w:rsidRDefault="003B40AD" w:rsidP="00656F5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4633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แบบประเมินความเสี่ยงลูกค้า</w:t>
      </w:r>
    </w:p>
    <w:p w:rsidR="0024633C" w:rsidRPr="0024633C" w:rsidRDefault="0024633C" w:rsidP="0098109E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956E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ชื่อลูกค้า 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:rsidR="0022581F" w:rsidRPr="0024633C" w:rsidRDefault="0024633C" w:rsidP="003B40AD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C2CB3" w:rsidRPr="00406D63">
        <w:rPr>
          <w:rFonts w:ascii="TH SarabunPSK" w:hAnsi="TH SarabunPSK" w:cs="TH SarabunPSK" w:hint="cs"/>
          <w:sz w:val="32"/>
          <w:szCs w:val="32"/>
          <w:u w:val="single"/>
          <w:cs/>
        </w:rPr>
        <w:t>คำอธิบาย</w:t>
      </w:r>
      <w:r w:rsidR="004C2C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2CB3">
        <w:rPr>
          <w:rFonts w:ascii="TH SarabunPSK" w:hAnsi="TH SarabunPSK" w:cs="TH SarabunPSK"/>
          <w:sz w:val="32"/>
          <w:szCs w:val="32"/>
        </w:rPr>
        <w:t xml:space="preserve">: </w:t>
      </w:r>
      <w:r w:rsidR="004C2CB3">
        <w:rPr>
          <w:rFonts w:ascii="TH SarabunPSK" w:hAnsi="TH SarabunPSK" w:cs="TH SarabunPSK" w:hint="cs"/>
          <w:sz w:val="32"/>
          <w:szCs w:val="32"/>
          <w:cs/>
        </w:rPr>
        <w:t xml:space="preserve">ให้ทำเครื่องหมาย </w:t>
      </w:r>
      <w:r w:rsidR="004C2CB3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="004C2CB3">
        <w:rPr>
          <w:rFonts w:ascii="TH SarabunPSK" w:hAnsi="TH SarabunPSK" w:cs="TH SarabunPSK" w:hint="cs"/>
          <w:sz w:val="32"/>
          <w:szCs w:val="32"/>
          <w:cs/>
        </w:rPr>
        <w:t xml:space="preserve"> ในข้อที่ตรงกับข้อมูลของลูกค้า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05"/>
        <w:gridCol w:w="1276"/>
      </w:tblGrid>
      <w:tr w:rsidR="0022581F" w:rsidTr="004C2CB3">
        <w:trPr>
          <w:jc w:val="center"/>
        </w:trPr>
        <w:tc>
          <w:tcPr>
            <w:tcW w:w="6805" w:type="dxa"/>
            <w:vAlign w:val="center"/>
          </w:tcPr>
          <w:p w:rsidR="0022581F" w:rsidRPr="003B40AD" w:rsidRDefault="0022581F" w:rsidP="00D8318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40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ปัจจัยความเสี่ยง</w:t>
            </w:r>
          </w:p>
        </w:tc>
        <w:tc>
          <w:tcPr>
            <w:tcW w:w="1276" w:type="dxa"/>
          </w:tcPr>
          <w:p w:rsidR="0022581F" w:rsidRPr="003B40AD" w:rsidRDefault="00D01013" w:rsidP="00D8318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22581F" w:rsidTr="004C2CB3">
        <w:trPr>
          <w:jc w:val="center"/>
        </w:trPr>
        <w:tc>
          <w:tcPr>
            <w:tcW w:w="6805" w:type="dxa"/>
            <w:shd w:val="clear" w:color="auto" w:fill="E7E6E6" w:themeFill="background2"/>
          </w:tcPr>
          <w:p w:rsidR="0022581F" w:rsidRPr="000D67F6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67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A97760" w:rsidRPr="000D67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0D67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D67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สถานภาพทางการเมือง</w:t>
            </w:r>
          </w:p>
        </w:tc>
        <w:tc>
          <w:tcPr>
            <w:tcW w:w="1276" w:type="dxa"/>
            <w:shd w:val="clear" w:color="auto" w:fill="E7E6E6" w:themeFill="background2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Tr="004C2CB3">
        <w:trPr>
          <w:jc w:val="center"/>
        </w:trPr>
        <w:tc>
          <w:tcPr>
            <w:tcW w:w="6805" w:type="dxa"/>
            <w:shd w:val="clear" w:color="auto" w:fill="E7E6E6" w:themeFill="background2"/>
          </w:tcPr>
          <w:p w:rsidR="0022581F" w:rsidRPr="000D67F6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67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97760" w:rsidRPr="000D67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0D67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ตรงกับรายชื่อเสี่ยงสูงตามที่สำนักงาน ปปง. กำหนด</w:t>
            </w:r>
          </w:p>
        </w:tc>
        <w:tc>
          <w:tcPr>
            <w:tcW w:w="1276" w:type="dxa"/>
            <w:shd w:val="clear" w:color="auto" w:fill="E7E6E6" w:themeFill="background2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Pr="003B40AD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ไม่มีถิ่นที่อยู่ในประเทศ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Pr="00656F58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ธุรกิจที่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รับเงินสดจำนวนมาก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กิจกรรมเป็นผลให้ได้มาซึ่งเงินสดโดยมีแหล่งที่มาไม่ชัดเจน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Pr="00A97760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พื้นที่เสี่ยง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FATF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(ประเทศ </w:t>
            </w:r>
            <w:r w:rsidR="00A97760">
              <w:rPr>
                <w:rFonts w:ascii="TH SarabunPSK" w:hAnsi="TH SarabunPSK" w:cs="TH SarabunPSK"/>
                <w:sz w:val="32"/>
                <w:szCs w:val="32"/>
              </w:rPr>
              <w:t>Grey list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</w:t>
            </w:r>
            <w:r w:rsidR="000A5B32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เสี่ยงสูง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0A5B32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ที่สำนักงาน ปปง. กำหนด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โครงสร้างถือหุ้นมีความซับซ้อน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4C2CB3">
        <w:trPr>
          <w:jc w:val="center"/>
        </w:trPr>
        <w:tc>
          <w:tcPr>
            <w:tcW w:w="6805" w:type="dxa"/>
          </w:tcPr>
          <w:p w:rsidR="0022581F" w:rsidRPr="00656F58" w:rsidRDefault="0022581F" w:rsidP="00BF7D9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บริษัทจำกัดออกใบหุ้นชนิดผู้ถือ</w:t>
            </w:r>
          </w:p>
        </w:tc>
        <w:tc>
          <w:tcPr>
            <w:tcW w:w="1276" w:type="dxa"/>
          </w:tcPr>
          <w:p w:rsidR="0022581F" w:rsidRDefault="0022581F" w:rsidP="00D8318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97760" w:rsidRPr="000A5B32" w:rsidRDefault="000A5B32" w:rsidP="00A97760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97760" w:rsidRPr="000A5B32">
        <w:rPr>
          <w:rFonts w:ascii="TH SarabunPSK" w:hAnsi="TH SarabunPSK" w:cs="TH SarabunPSK" w:hint="cs"/>
          <w:sz w:val="32"/>
          <w:szCs w:val="32"/>
          <w:u w:val="single"/>
          <w:cs/>
        </w:rPr>
        <w:t>เกณฑ์กำหนดระดับความเสี่ยง</w:t>
      </w:r>
    </w:p>
    <w:p w:rsidR="00A97760" w:rsidRDefault="00A97760" w:rsidP="00A9776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ความเสี่ยงสูง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0A5B32">
        <w:rPr>
          <w:rFonts w:ascii="TH SarabunPSK" w:hAnsi="TH SarabunPSK" w:cs="TH SarabunPSK" w:hint="cs"/>
          <w:sz w:val="32"/>
          <w:szCs w:val="32"/>
          <w:cs/>
        </w:rPr>
        <w:t xml:space="preserve">ตรงกับ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ข้อ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5B32">
        <w:rPr>
          <w:rFonts w:ascii="TH SarabunPSK" w:hAnsi="TH SarabunPSK" w:cs="TH SarabunPSK" w:hint="cs"/>
          <w:sz w:val="32"/>
          <w:szCs w:val="32"/>
          <w:u w:val="single"/>
          <w:cs/>
        </w:rPr>
        <w:t>ข้อใดข้อหนึ่ง</w:t>
      </w:r>
      <w:r w:rsidR="007C68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68DA" w:rsidRPr="00B37EF4">
        <w:rPr>
          <w:rFonts w:ascii="TH SarabunPSK" w:hAnsi="TH SarabunPSK" w:cs="TH SarabunPSK" w:hint="cs"/>
          <w:i/>
          <w:iCs/>
          <w:sz w:val="32"/>
          <w:szCs w:val="32"/>
          <w:cs/>
        </w:rPr>
        <w:t>หรือ</w:t>
      </w:r>
    </w:p>
    <w:p w:rsidR="00A97760" w:rsidRPr="0022581F" w:rsidRDefault="00A97760" w:rsidP="00A9776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ตรงกับ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ข้อขึ้นไป</w:t>
      </w:r>
    </w:p>
    <w:p w:rsidR="00A97760" w:rsidRPr="0022581F" w:rsidRDefault="00A97760" w:rsidP="00A9776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ความเสี่ยงปานกลาง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ตรงกับ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ข้อ</w:t>
      </w:r>
    </w:p>
    <w:p w:rsidR="00A97760" w:rsidRDefault="00A97760" w:rsidP="00A977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ความเสี่ยงต่ำ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ต้องไม่ตรงกับข้อใดเลย</w:t>
      </w:r>
    </w:p>
    <w:p w:rsidR="00A97760" w:rsidRPr="004C2CB3" w:rsidRDefault="0024633C" w:rsidP="00D8318A">
      <w:pPr>
        <w:spacing w:after="0" w:line="320" w:lineRule="atLeas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C2CB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ข้อมูลเพิ่มเติมของลูกค้า (กรณีลูกค้าความเสี่ยงสูง)</w:t>
      </w:r>
      <w:r w:rsidR="00A97760" w:rsidRPr="004C2CB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:rsidR="00A97760" w:rsidRDefault="00A97760" w:rsidP="00D8318A">
      <w:pPr>
        <w:spacing w:after="0" w:line="3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วัตถุประสงค์ในการทำธุรกรรม 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</w:p>
    <w:p w:rsidR="00A97760" w:rsidRDefault="00A97760" w:rsidP="00D8318A">
      <w:pPr>
        <w:spacing w:after="0" w:line="3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แหล่งที่มาของเงิน .......................................................................................................................................</w:t>
      </w:r>
    </w:p>
    <w:p w:rsidR="00A97760" w:rsidRDefault="00A97760" w:rsidP="00D8318A">
      <w:pPr>
        <w:spacing w:after="0" w:line="3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</w:t>
      </w:r>
    </w:p>
    <w:tbl>
      <w:tblPr>
        <w:tblStyle w:val="1"/>
        <w:tblpPr w:leftFromText="180" w:rightFromText="180" w:vertAnchor="text" w:horzAnchor="margin" w:tblpX="-21" w:tblpY="379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5103"/>
      </w:tblGrid>
      <w:tr w:rsidR="001956E6" w:rsidTr="001956E6">
        <w:trPr>
          <w:trHeight w:val="30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6E6" w:rsidRDefault="001956E6" w:rsidP="00B50D7C">
            <w:pPr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เจ้าหน้าที่ผู้ประเมิน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E6" w:rsidRDefault="001956E6" w:rsidP="00B50D7C">
            <w:pPr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อนุมัติโดยกรรมการผู้จัดการ (หรือผู้บริหารระดับสูงสุด)</w:t>
            </w:r>
          </w:p>
          <w:p w:rsidR="001956E6" w:rsidRDefault="001956E6" w:rsidP="00B50D7C">
            <w:pPr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กรณีลูกค้าที่มีระดับความเสี่ยงสูง</w:t>
            </w:r>
          </w:p>
        </w:tc>
      </w:tr>
      <w:tr w:rsidR="001956E6" w:rsidTr="001956E6">
        <w:trPr>
          <w:trHeight w:val="18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3C" w:rsidRDefault="0024633C" w:rsidP="00B50D7C">
            <w:pPr>
              <w:spacing w:line="32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ระดับความเสี่ยงลูกค้า</w:t>
            </w:r>
          </w:p>
          <w:p w:rsidR="0024633C" w:rsidRDefault="0024633C" w:rsidP="00B50D7C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ความเสี่ยงสูง      </w:t>
            </w:r>
          </w:p>
          <w:p w:rsidR="0024633C" w:rsidRDefault="0024633C" w:rsidP="00B50D7C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ความเสี่ยงปานกลาง</w:t>
            </w:r>
          </w:p>
          <w:p w:rsidR="0024633C" w:rsidRPr="0024633C" w:rsidRDefault="0024633C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ความเสี่ยงต่ำ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cs/>
                <w:lang w:val="en-GB"/>
              </w:rPr>
              <w:t>ลูกค้า/ผู้รับผลประโยชน์ที่แท้จริง</w:t>
            </w:r>
            <w:r>
              <w:rPr>
                <w:rFonts w:ascii="TH SarabunPSK" w:eastAsia="Calibri" w:hAnsi="TH SarabunPSK" w:cs="TH SarabunPSK" w:hint="cs"/>
                <w:b/>
                <w:bCs/>
                <w:spacing w:val="-8"/>
                <w:sz w:val="32"/>
                <w:szCs w:val="32"/>
                <w:cs/>
                <w:lang w:val="en-GB"/>
              </w:rPr>
              <w:t>เป็น</w:t>
            </w:r>
            <w:r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br/>
            </w:r>
            <w:r w:rsidRPr="00457124"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t>บุคคลที่ถูกกำหนด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ใช่     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ไม่ใช่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ชื่อ-นามสกุล.............................................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ตำแหน่ง...................................................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วันที่.........................................................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อนุมัติ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ไม่อนุมัติ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เนื่องจาก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 xml:space="preserve"> ........................</w:t>
            </w:r>
            <w:r w:rsidR="00AF786C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.........................................................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....</w:t>
            </w:r>
            <w:r w:rsidR="00AF786C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.......</w:t>
            </w:r>
          </w:p>
          <w:p w:rsidR="006976A8" w:rsidRDefault="006976A8" w:rsidP="00B50D7C">
            <w:pPr>
              <w:spacing w:line="320" w:lineRule="exact"/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</w:t>
            </w:r>
            <w:r w:rsidR="00AF786C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</w:t>
            </w:r>
          </w:p>
          <w:p w:rsidR="006976A8" w:rsidRDefault="006976A8" w:rsidP="00B50D7C">
            <w:pPr>
              <w:spacing w:line="320" w:lineRule="exact"/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</w:t>
            </w:r>
            <w:r w:rsidR="00AF786C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</w:t>
            </w:r>
          </w:p>
          <w:p w:rsidR="00880BF3" w:rsidRDefault="00880BF3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</w:p>
          <w:p w:rsidR="00880BF3" w:rsidRDefault="00880BF3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ชื่อ-นามสกุล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</w:t>
            </w:r>
            <w:r w:rsidR="00AF786C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ตำแหน่ง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</w:t>
            </w:r>
            <w:r w:rsidR="00AF786C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วันที่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</w:t>
            </w:r>
            <w:r w:rsidR="00AF786C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</w:t>
            </w:r>
          </w:p>
        </w:tc>
      </w:tr>
    </w:tbl>
    <w:p w:rsidR="003B40AD" w:rsidRDefault="003B40AD" w:rsidP="009810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67A38" w:rsidRDefault="00C67A38" w:rsidP="001B7AC8">
      <w:pPr>
        <w:spacing w:before="120"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การประเมินความเสี่ยงลูกค้า เพื่อใช้ในการตรวจสอบเพื่อทราบข้อเท็จจริงเกี่ยวกับลูกค้า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On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going Monitoring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1B7AC8" w:rsidRPr="00B37EF4" w:rsidRDefault="001B7AC8" w:rsidP="001B7AC8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406D63">
        <w:rPr>
          <w:rFonts w:ascii="TH SarabunPSK" w:hAnsi="TH SarabunPSK" w:cs="TH SarabunPSK" w:hint="cs"/>
          <w:sz w:val="32"/>
          <w:szCs w:val="32"/>
          <w:u w:val="single"/>
          <w:cs/>
        </w:rPr>
        <w:t>คำอธิบาย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ให้ทำเครื่องหมาย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" w:char="F0FC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ในข้อที่ตรงกับข้อมูลของลูกค้า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374"/>
        <w:gridCol w:w="1134"/>
        <w:gridCol w:w="1134"/>
        <w:gridCol w:w="1134"/>
      </w:tblGrid>
      <w:tr w:rsidR="00C67A38" w:rsidRPr="002A7322" w:rsidTr="00036CC2">
        <w:tc>
          <w:tcPr>
            <w:tcW w:w="6374" w:type="dxa"/>
            <w:vMerge w:val="restart"/>
            <w:vAlign w:val="center"/>
          </w:tcPr>
          <w:p w:rsidR="00C67A38" w:rsidRPr="002A7322" w:rsidRDefault="00C67A38" w:rsidP="00036CC2">
            <w:pPr>
              <w:spacing w:before="12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ปัจจัย</w:t>
            </w:r>
          </w:p>
        </w:tc>
        <w:tc>
          <w:tcPr>
            <w:tcW w:w="3402" w:type="dxa"/>
            <w:gridSpan w:val="3"/>
          </w:tcPr>
          <w:p w:rsidR="00C67A38" w:rsidRPr="002A7322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67A38" w:rsidRPr="002A7322" w:rsidTr="00036CC2">
        <w:tc>
          <w:tcPr>
            <w:tcW w:w="6374" w:type="dxa"/>
            <w:vMerge/>
          </w:tcPr>
          <w:p w:rsidR="00C67A38" w:rsidRPr="002A7322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C67A38" w:rsidRPr="002A7322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</w:tcPr>
          <w:p w:rsidR="00C67A38" w:rsidRPr="002A7322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1134" w:type="dxa"/>
          </w:tcPr>
          <w:p w:rsidR="00C67A38" w:rsidRPr="002A7322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C67A38" w:rsidTr="00036CC2">
        <w:tc>
          <w:tcPr>
            <w:tcW w:w="6374" w:type="dxa"/>
          </w:tcPr>
          <w:p w:rsidR="00C67A38" w:rsidRDefault="00C67A38" w:rsidP="00036CC2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ผลความเสี่ยงลูกค้า</w:t>
            </w: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7A38" w:rsidTr="00036CC2">
        <w:tc>
          <w:tcPr>
            <w:tcW w:w="6374" w:type="dxa"/>
          </w:tcPr>
          <w:p w:rsidR="00C67A38" w:rsidRDefault="00C67A38" w:rsidP="00036CC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ผลความเสี่ยงผลิตภัณฑ์</w:t>
            </w: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7A38" w:rsidTr="00036CC2">
        <w:tc>
          <w:tcPr>
            <w:tcW w:w="6374" w:type="dxa"/>
          </w:tcPr>
          <w:p w:rsidR="00C67A38" w:rsidRDefault="00C67A38" w:rsidP="00036CC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ผลความเสี่ยงช่องทางการให้บริการ</w:t>
            </w: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7A38" w:rsidTr="00044EA0">
        <w:tc>
          <w:tcPr>
            <w:tcW w:w="6374" w:type="dxa"/>
          </w:tcPr>
          <w:p w:rsidR="00C67A38" w:rsidRPr="0073177B" w:rsidRDefault="00C67A38" w:rsidP="00C67A38">
            <w:pPr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สรุปผลความเสี่ยงลูกค้า</w:t>
            </w:r>
          </w:p>
        </w:tc>
        <w:tc>
          <w:tcPr>
            <w:tcW w:w="3402" w:type="dxa"/>
            <w:gridSpan w:val="3"/>
          </w:tcPr>
          <w:p w:rsidR="00C67A38" w:rsidRDefault="00C67A38" w:rsidP="00036CC2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67A38" w:rsidRPr="00B37EF4" w:rsidRDefault="00C67A38" w:rsidP="00B37EF4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B37EF4">
        <w:rPr>
          <w:rFonts w:ascii="TH SarabunPSK" w:hAnsi="TH SarabunPSK" w:cs="TH SarabunPSK" w:hint="cs"/>
          <w:sz w:val="32"/>
          <w:szCs w:val="32"/>
          <w:u w:val="single"/>
          <w:cs/>
        </w:rPr>
        <w:t>เกณฑ์การประเมิน</w:t>
      </w:r>
    </w:p>
    <w:p w:rsidR="00C67A38" w:rsidRDefault="00B37EF4" w:rsidP="00B37EF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67A38">
        <w:rPr>
          <w:rFonts w:ascii="TH SarabunPSK" w:hAnsi="TH SarabunPSK" w:cs="TH SarabunPSK" w:hint="cs"/>
          <w:sz w:val="32"/>
          <w:szCs w:val="32"/>
          <w:cs/>
        </w:rPr>
        <w:t>- ความเสี่ยงสูง</w:t>
      </w:r>
      <w:r w:rsidR="00C67A38">
        <w:rPr>
          <w:rFonts w:ascii="TH SarabunPSK" w:hAnsi="TH SarabunPSK" w:cs="TH SarabunPSK" w:hint="cs"/>
          <w:sz w:val="32"/>
          <w:szCs w:val="32"/>
          <w:cs/>
        </w:rPr>
        <w:tab/>
      </w:r>
      <w:r w:rsidR="00C67A38">
        <w:rPr>
          <w:rFonts w:ascii="TH SarabunPSK" w:hAnsi="TH SarabunPSK" w:cs="TH SarabunPSK"/>
          <w:sz w:val="32"/>
          <w:szCs w:val="32"/>
          <w:cs/>
        </w:rPr>
        <w:tab/>
        <w:t>=</w:t>
      </w:r>
      <w:r w:rsidR="00C67A38">
        <w:rPr>
          <w:rFonts w:ascii="TH SarabunPSK" w:hAnsi="TH SarabunPSK" w:cs="TH SarabunPSK"/>
          <w:sz w:val="32"/>
          <w:szCs w:val="32"/>
          <w:cs/>
        </w:rPr>
        <w:tab/>
      </w:r>
      <w:r w:rsidR="00C67A38">
        <w:rPr>
          <w:rFonts w:ascii="TH SarabunPSK" w:hAnsi="TH SarabunPSK" w:cs="TH SarabunPSK" w:hint="cs"/>
          <w:sz w:val="32"/>
          <w:szCs w:val="32"/>
          <w:cs/>
        </w:rPr>
        <w:t>ปัจจัยความเสี่ยงมีระดับความเสี่ยงสูง 2 ปัจจัย</w:t>
      </w:r>
      <w:r w:rsidR="00C67A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7A38" w:rsidRPr="00B37EF4">
        <w:rPr>
          <w:rFonts w:ascii="TH SarabunPSK" w:hAnsi="TH SarabunPSK" w:cs="TH SarabunPSK" w:hint="cs"/>
          <w:i/>
          <w:iCs/>
          <w:sz w:val="32"/>
          <w:szCs w:val="32"/>
          <w:cs/>
        </w:rPr>
        <w:t>หรือ</w:t>
      </w:r>
      <w:r w:rsidR="00C67A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7A38" w:rsidRPr="00076568" w:rsidRDefault="00B37EF4" w:rsidP="00B37EF4">
      <w:pPr>
        <w:spacing w:after="0" w:line="240" w:lineRule="auto"/>
        <w:rPr>
          <w:rFonts w:ascii="TH SarabunPSK" w:hAnsi="TH SarabunPSK" w:cs="TH SarabunPSK"/>
          <w:spacing w:val="-8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67A38" w:rsidRPr="00076568">
        <w:rPr>
          <w:rFonts w:ascii="TH SarabunPSK" w:hAnsi="TH SarabunPSK" w:cs="TH SarabunPSK" w:hint="cs"/>
          <w:spacing w:val="-8"/>
          <w:sz w:val="32"/>
          <w:szCs w:val="32"/>
          <w:cs/>
        </w:rPr>
        <w:t>มีระดับความเสี่ยงสูง 1</w:t>
      </w:r>
      <w:r w:rsidR="00FD569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ปัจจัย + ระดับความเสี่ยงกลาง 2 </w:t>
      </w:r>
      <w:r w:rsidR="00C67A38" w:rsidRPr="00076568">
        <w:rPr>
          <w:rFonts w:ascii="TH SarabunPSK" w:hAnsi="TH SarabunPSK" w:cs="TH SarabunPSK" w:hint="cs"/>
          <w:spacing w:val="-8"/>
          <w:sz w:val="32"/>
          <w:szCs w:val="32"/>
          <w:cs/>
        </w:rPr>
        <w:t>ปัจจัย</w:t>
      </w:r>
    </w:p>
    <w:p w:rsidR="00C67A38" w:rsidRPr="00076568" w:rsidRDefault="00B37EF4" w:rsidP="00B37EF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67A38">
        <w:rPr>
          <w:rFonts w:ascii="TH SarabunPSK" w:hAnsi="TH SarabunPSK" w:cs="TH SarabunPSK" w:hint="cs"/>
          <w:sz w:val="32"/>
          <w:szCs w:val="32"/>
          <w:cs/>
        </w:rPr>
        <w:t>- ความเสี่ยงปานกลาง</w:t>
      </w:r>
      <w:r w:rsidR="00C67A38">
        <w:rPr>
          <w:rFonts w:ascii="TH SarabunPSK" w:hAnsi="TH SarabunPSK" w:cs="TH SarabunPSK" w:hint="cs"/>
          <w:sz w:val="32"/>
          <w:szCs w:val="32"/>
          <w:cs/>
        </w:rPr>
        <w:tab/>
      </w:r>
      <w:r w:rsidR="00C67A38">
        <w:rPr>
          <w:rFonts w:ascii="TH SarabunPSK" w:hAnsi="TH SarabunPSK" w:cs="TH SarabunPSK"/>
          <w:sz w:val="32"/>
          <w:szCs w:val="32"/>
          <w:cs/>
        </w:rPr>
        <w:t>=</w:t>
      </w:r>
      <w:r w:rsidR="00C67A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A38">
        <w:rPr>
          <w:rFonts w:ascii="TH SarabunPSK" w:hAnsi="TH SarabunPSK" w:cs="TH SarabunPSK" w:hint="cs"/>
          <w:sz w:val="32"/>
          <w:szCs w:val="32"/>
          <w:cs/>
        </w:rPr>
        <w:tab/>
        <w:t>กรณีไม่เข้าเงื่อนไขความเสี่ยงสูง หรือความเสี่ยงต่ำ</w:t>
      </w:r>
    </w:p>
    <w:p w:rsidR="00C67A38" w:rsidRDefault="00B37EF4" w:rsidP="00B37EF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67A38">
        <w:rPr>
          <w:rFonts w:ascii="TH SarabunPSK" w:hAnsi="TH SarabunPSK" w:cs="TH SarabunPSK" w:hint="cs"/>
          <w:sz w:val="32"/>
          <w:szCs w:val="32"/>
          <w:cs/>
        </w:rPr>
        <w:t>- ความเสี่ยงต่ำ</w:t>
      </w:r>
      <w:r w:rsidR="00C67A38">
        <w:rPr>
          <w:rFonts w:ascii="TH SarabunPSK" w:hAnsi="TH SarabunPSK" w:cs="TH SarabunPSK" w:hint="cs"/>
          <w:sz w:val="32"/>
          <w:szCs w:val="32"/>
          <w:cs/>
        </w:rPr>
        <w:tab/>
      </w:r>
      <w:r w:rsidR="00C67A38">
        <w:rPr>
          <w:rFonts w:ascii="TH SarabunPSK" w:hAnsi="TH SarabunPSK" w:cs="TH SarabunPSK" w:hint="cs"/>
          <w:sz w:val="32"/>
          <w:szCs w:val="32"/>
          <w:cs/>
        </w:rPr>
        <w:tab/>
      </w:r>
      <w:r w:rsidR="00C67A38">
        <w:rPr>
          <w:rFonts w:ascii="TH SarabunPSK" w:hAnsi="TH SarabunPSK" w:cs="TH SarabunPSK"/>
          <w:sz w:val="32"/>
          <w:szCs w:val="32"/>
          <w:cs/>
        </w:rPr>
        <w:t>=</w:t>
      </w:r>
      <w:r w:rsidR="00C67A38">
        <w:rPr>
          <w:rFonts w:ascii="TH SarabunPSK" w:hAnsi="TH SarabunPSK" w:cs="TH SarabunPSK"/>
          <w:sz w:val="32"/>
          <w:szCs w:val="32"/>
          <w:cs/>
        </w:rPr>
        <w:tab/>
      </w:r>
      <w:r w:rsidR="00C67A38">
        <w:rPr>
          <w:rFonts w:ascii="TH SarabunPSK" w:hAnsi="TH SarabunPSK" w:cs="TH SarabunPSK" w:hint="cs"/>
          <w:sz w:val="32"/>
          <w:szCs w:val="32"/>
          <w:cs/>
        </w:rPr>
        <w:t xml:space="preserve">ปัจจัยความเสี่ยงมีระดับความเสี่ยงต่ำทั้งหมด </w:t>
      </w:r>
      <w:r w:rsidR="00C67A38" w:rsidRPr="00B37EF4">
        <w:rPr>
          <w:rFonts w:ascii="TH SarabunPSK" w:hAnsi="TH SarabunPSK" w:cs="TH SarabunPSK" w:hint="cs"/>
          <w:i/>
          <w:iCs/>
          <w:sz w:val="32"/>
          <w:szCs w:val="32"/>
          <w:cs/>
        </w:rPr>
        <w:t>หรือ</w:t>
      </w:r>
    </w:p>
    <w:p w:rsidR="00C67A38" w:rsidRDefault="00B37EF4" w:rsidP="00B37EF4">
      <w:pPr>
        <w:spacing w:after="0" w:line="240" w:lineRule="auto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C67A38" w:rsidRPr="00F32B61">
        <w:rPr>
          <w:rFonts w:ascii="TH SarabunPSK" w:hAnsi="TH SarabunPSK" w:cs="TH SarabunPSK" w:hint="cs"/>
          <w:spacing w:val="-10"/>
          <w:sz w:val="32"/>
          <w:szCs w:val="32"/>
          <w:cs/>
        </w:rPr>
        <w:t>มีระดับความเสี่ยงกลาง 1 ปัจจัย + ระดับความเสี่ยงเสี่ยงต่ำ 2</w:t>
      </w:r>
      <w:bookmarkStart w:id="0" w:name="_GoBack"/>
      <w:bookmarkEnd w:id="0"/>
      <w:r w:rsidR="00C67A38" w:rsidRPr="00F32B6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ปัจจัย</w:t>
      </w:r>
    </w:p>
    <w:p w:rsidR="001B7AC8" w:rsidRDefault="001B7AC8" w:rsidP="00B37EF4">
      <w:pPr>
        <w:spacing w:after="0" w:line="240" w:lineRule="auto"/>
        <w:rPr>
          <w:rFonts w:ascii="TH SarabunPSK" w:hAnsi="TH SarabunPSK" w:cs="TH SarabunPSK"/>
          <w:spacing w:val="-10"/>
          <w:sz w:val="32"/>
          <w:szCs w:val="32"/>
        </w:rPr>
      </w:pPr>
    </w:p>
    <w:p w:rsidR="001B7AC8" w:rsidRDefault="001B7AC8" w:rsidP="00B37EF4">
      <w:pPr>
        <w:spacing w:after="0" w:line="240" w:lineRule="auto"/>
        <w:rPr>
          <w:rFonts w:ascii="TH SarabunPSK" w:hAnsi="TH SarabunPSK" w:cs="TH SarabunPSK"/>
          <w:spacing w:val="-10"/>
          <w:sz w:val="32"/>
          <w:szCs w:val="32"/>
        </w:rPr>
      </w:pPr>
      <w:r w:rsidRPr="001B7AC8">
        <w:rPr>
          <w:rFonts w:ascii="TH SarabunPSK" w:hAnsi="TH SarabunPSK" w:cs="TH SarabunPSK"/>
          <w:noProof/>
          <w:spacing w:val="-1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238500" cy="1404620"/>
                <wp:effectExtent l="0" t="0" r="19050" b="15875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AC8" w:rsidRPr="001B7AC8" w:rsidRDefault="001B7AC8" w:rsidP="001B7A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B7A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เจ้าหน้าที่ผู้ประเมิน</w:t>
                            </w:r>
                          </w:p>
                          <w:p w:rsidR="001B7AC8" w:rsidRDefault="001B7AC8" w:rsidP="001B7AC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 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.........................</w:t>
                            </w:r>
                          </w:p>
                          <w:p w:rsidR="001B7AC8" w:rsidRDefault="001B7AC8" w:rsidP="001B7AC8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ตำแหน่ง 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.........................</w:t>
                            </w:r>
                          </w:p>
                          <w:p w:rsidR="001B7AC8" w:rsidRPr="001B7AC8" w:rsidRDefault="001B7AC8" w:rsidP="001B7AC8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 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3.8pt;margin-top:.55pt;width:25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" filled="f">
                <v:textbox style="mso-fit-shape-to-text:t">
                  <w:txbxContent>
                    <w:p w:rsidR="001B7AC8" w:rsidRPr="001B7AC8" w:rsidRDefault="001B7AC8" w:rsidP="001B7A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B7AC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เจ้าหน้าที่ผู้ประเมิน</w:t>
                      </w:r>
                    </w:p>
                    <w:p w:rsidR="001B7AC8" w:rsidRDefault="001B7AC8" w:rsidP="001B7AC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 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.........................</w:t>
                      </w:r>
                    </w:p>
                    <w:p w:rsidR="001B7AC8" w:rsidRDefault="001B7AC8" w:rsidP="001B7AC8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ตำแหน่ง 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.........................</w:t>
                      </w:r>
                    </w:p>
                    <w:p w:rsidR="001B7AC8" w:rsidRPr="001B7AC8" w:rsidRDefault="001B7AC8" w:rsidP="001B7AC8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 ...................................................................................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7AC8" w:rsidRPr="00F32B61" w:rsidRDefault="001B7AC8" w:rsidP="00B37EF4">
      <w:pPr>
        <w:spacing w:after="0" w:line="240" w:lineRule="auto"/>
        <w:rPr>
          <w:rFonts w:ascii="TH SarabunPSK" w:hAnsi="TH SarabunPSK" w:cs="TH SarabunPSK" w:hint="cs"/>
          <w:spacing w:val="-10"/>
          <w:sz w:val="32"/>
          <w:szCs w:val="32"/>
          <w:cs/>
        </w:rPr>
      </w:pPr>
    </w:p>
    <w:p w:rsidR="00C67A38" w:rsidRDefault="00C67A38" w:rsidP="00C67A3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C67A38" w:rsidRDefault="00C67A38" w:rsidP="0098109E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sectPr w:rsidR="00C67A38" w:rsidSect="00FD5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49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F89" w:rsidRDefault="00617F89" w:rsidP="00D8318A">
      <w:pPr>
        <w:spacing w:after="0" w:line="240" w:lineRule="auto"/>
      </w:pPr>
      <w:r>
        <w:separator/>
      </w:r>
    </w:p>
  </w:endnote>
  <w:endnote w:type="continuationSeparator" w:id="0">
    <w:p w:rsidR="00617F89" w:rsidRDefault="00617F89" w:rsidP="00D8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8A" w:rsidRDefault="00D8318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8A" w:rsidRDefault="00D8318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8A" w:rsidRDefault="00D831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F89" w:rsidRDefault="00617F89" w:rsidP="00D8318A">
      <w:pPr>
        <w:spacing w:after="0" w:line="240" w:lineRule="auto"/>
      </w:pPr>
      <w:r>
        <w:separator/>
      </w:r>
    </w:p>
  </w:footnote>
  <w:footnote w:type="continuationSeparator" w:id="0">
    <w:p w:rsidR="00617F89" w:rsidRDefault="00617F89" w:rsidP="00D83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8A" w:rsidRDefault="00D831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s/>
      </w:rPr>
      <w:id w:val="1879429108"/>
      <w:docPartObj>
        <w:docPartGallery w:val="Watermarks"/>
        <w:docPartUnique/>
      </w:docPartObj>
    </w:sdtPr>
    <w:sdtEndPr>
      <w:rPr>
        <w:cs w:val="0"/>
      </w:rPr>
    </w:sdtEndPr>
    <w:sdtContent>
      <w:p w:rsidR="00D8318A" w:rsidRDefault="00D8318A">
        <w:pPr>
          <w:pStyle w:val="a6"/>
        </w:pPr>
        <w:r>
          <w:rPr>
            <w:cs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ตัวอย่าง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8A" w:rsidRDefault="00D831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AD"/>
    <w:rsid w:val="000A5B32"/>
    <w:rsid w:val="000D67F6"/>
    <w:rsid w:val="001956E6"/>
    <w:rsid w:val="001B7AC8"/>
    <w:rsid w:val="0022581F"/>
    <w:rsid w:val="0024633C"/>
    <w:rsid w:val="003B40AD"/>
    <w:rsid w:val="003C0349"/>
    <w:rsid w:val="003D702B"/>
    <w:rsid w:val="00454705"/>
    <w:rsid w:val="004B3DE9"/>
    <w:rsid w:val="004C2CB3"/>
    <w:rsid w:val="0052792F"/>
    <w:rsid w:val="005B2154"/>
    <w:rsid w:val="00617F89"/>
    <w:rsid w:val="00656F58"/>
    <w:rsid w:val="006907C4"/>
    <w:rsid w:val="006976A8"/>
    <w:rsid w:val="007C68DA"/>
    <w:rsid w:val="00880BF3"/>
    <w:rsid w:val="0098109E"/>
    <w:rsid w:val="00A8438B"/>
    <w:rsid w:val="00A97760"/>
    <w:rsid w:val="00AF786C"/>
    <w:rsid w:val="00B37EF4"/>
    <w:rsid w:val="00B50D7C"/>
    <w:rsid w:val="00BE6A7E"/>
    <w:rsid w:val="00BF7D9D"/>
    <w:rsid w:val="00C67A38"/>
    <w:rsid w:val="00D01013"/>
    <w:rsid w:val="00D8318A"/>
    <w:rsid w:val="00E24DA1"/>
    <w:rsid w:val="00E63EA2"/>
    <w:rsid w:val="00EF0981"/>
    <w:rsid w:val="00FD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E7589F"/>
  <w15:chartTrackingRefBased/>
  <w15:docId w15:val="{55ACEFB6-8D5B-47C4-9946-3B0BDBD7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3"/>
    <w:uiPriority w:val="39"/>
    <w:rsid w:val="0019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215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B2154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D83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8318A"/>
  </w:style>
  <w:style w:type="paragraph" w:styleId="a8">
    <w:name w:val="footer"/>
    <w:basedOn w:val="a"/>
    <w:link w:val="a9"/>
    <w:uiPriority w:val="99"/>
    <w:unhideWhenUsed/>
    <w:rsid w:val="00D83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83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5370A-0325-4E50-9980-C2008649C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2021-12-07T07:48:00Z</cp:lastPrinted>
  <dcterms:created xsi:type="dcterms:W3CDTF">2021-12-07T02:12:00Z</dcterms:created>
  <dcterms:modified xsi:type="dcterms:W3CDTF">2021-12-13T08:49:00Z</dcterms:modified>
</cp:coreProperties>
</file>